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696542" w:rsidRPr="00696542" w14:paraId="6E06618D" w14:textId="77777777" w:rsidTr="00696542">
        <w:tc>
          <w:tcPr>
            <w:tcW w:w="0" w:type="auto"/>
            <w:shd w:val="clear" w:color="auto" w:fill="FFFFFF"/>
            <w:tcMar>
              <w:top w:w="75" w:type="dxa"/>
              <w:left w:w="180" w:type="dxa"/>
              <w:bottom w:w="75" w:type="dxa"/>
              <w:right w:w="180" w:type="dxa"/>
            </w:tcMar>
            <w:vAlign w:val="center"/>
            <w:hideMark/>
          </w:tcPr>
          <w:tbl>
            <w:tblPr>
              <w:tblW w:w="5000" w:type="pct"/>
              <w:tblCellMar>
                <w:left w:w="0" w:type="dxa"/>
                <w:right w:w="0" w:type="dxa"/>
              </w:tblCellMar>
              <w:tblLook w:val="04A0" w:firstRow="1" w:lastRow="0" w:firstColumn="1" w:lastColumn="0" w:noHBand="0" w:noVBand="1"/>
            </w:tblPr>
            <w:tblGrid>
              <w:gridCol w:w="8666"/>
            </w:tblGrid>
            <w:tr w:rsidR="00696542" w:rsidRPr="00696542" w14:paraId="7249E08D" w14:textId="77777777">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8666"/>
                  </w:tblGrid>
                  <w:tr w:rsidR="00696542" w:rsidRPr="00696542" w14:paraId="22B63688" w14:textId="77777777">
                    <w:tc>
                      <w:tcPr>
                        <w:tcW w:w="0" w:type="auto"/>
                        <w:vAlign w:val="center"/>
                        <w:hideMark/>
                      </w:tcPr>
                      <w:p w14:paraId="5297C039" w14:textId="7EF414DA" w:rsidR="00696542" w:rsidRPr="00696542" w:rsidRDefault="00696542" w:rsidP="00696542">
                        <w:pPr>
                          <w:spacing w:after="0" w:line="240" w:lineRule="auto"/>
                          <w:jc w:val="center"/>
                          <w:rPr>
                            <w:rFonts w:ascii="Times New Roman" w:eastAsia="Times New Roman" w:hAnsi="Times New Roman" w:cs="Times New Roman"/>
                            <w:kern w:val="0"/>
                            <w:sz w:val="24"/>
                            <w:szCs w:val="24"/>
                            <w:lang w:eastAsia="en-NZ"/>
                            <w14:ligatures w14:val="none"/>
                          </w:rPr>
                        </w:pPr>
                        <w:r w:rsidRPr="00696542">
                          <w:rPr>
                            <w:rFonts w:ascii="Times New Roman" w:eastAsia="Times New Roman" w:hAnsi="Times New Roman" w:cs="Times New Roman"/>
                            <w:noProof/>
                            <w:kern w:val="0"/>
                            <w:sz w:val="24"/>
                            <w:szCs w:val="24"/>
                            <w:lang w:eastAsia="en-NZ"/>
                            <w14:ligatures w14:val="none"/>
                          </w:rPr>
                          <w:drawing>
                            <wp:inline distT="0" distB="0" distL="0" distR="0" wp14:anchorId="7CCCA9B7" wp14:editId="0C1439A5">
                              <wp:extent cx="5715000" cy="1409700"/>
                              <wp:effectExtent l="0" t="0" r="0" b="0"/>
                              <wp:docPr id="1636044498"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44498" name="Picture 1" descr="A blue rectangular sign with whit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1409700"/>
                                      </a:xfrm>
                                      <a:prstGeom prst="rect">
                                        <a:avLst/>
                                      </a:prstGeom>
                                      <a:noFill/>
                                      <a:ln>
                                        <a:noFill/>
                                      </a:ln>
                                    </pic:spPr>
                                  </pic:pic>
                                </a:graphicData>
                              </a:graphic>
                            </wp:inline>
                          </w:drawing>
                        </w:r>
                      </w:p>
                    </w:tc>
                  </w:tr>
                </w:tbl>
                <w:p w14:paraId="4356C17E"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p>
              </w:tc>
            </w:tr>
          </w:tbl>
          <w:p w14:paraId="17388300" w14:textId="77777777" w:rsidR="00696542" w:rsidRPr="00696542" w:rsidRDefault="00696542" w:rsidP="00696542">
            <w:pPr>
              <w:spacing w:after="0" w:line="240" w:lineRule="auto"/>
              <w:rPr>
                <w:rFonts w:ascii="Arial" w:eastAsia="Times New Roman" w:hAnsi="Arial" w:cs="Arial"/>
                <w:color w:val="808080"/>
                <w:kern w:val="0"/>
                <w:sz w:val="24"/>
                <w:szCs w:val="24"/>
                <w:lang w:eastAsia="en-NZ"/>
                <w14:ligatures w14:val="none"/>
              </w:rPr>
            </w:pPr>
          </w:p>
        </w:tc>
      </w:tr>
    </w:tbl>
    <w:p w14:paraId="05D9542A" w14:textId="77777777" w:rsidR="00696542" w:rsidRPr="00696542" w:rsidRDefault="00696542" w:rsidP="00696542">
      <w:pPr>
        <w:spacing w:after="0" w:line="240" w:lineRule="auto"/>
        <w:rPr>
          <w:rFonts w:ascii="Times New Roman" w:eastAsia="Times New Roman" w:hAnsi="Times New Roman" w:cs="Times New Roman"/>
          <w:vanish/>
          <w:kern w:val="0"/>
          <w:sz w:val="24"/>
          <w:szCs w:val="24"/>
          <w:lang w:eastAsia="en-NZ"/>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696542" w:rsidRPr="00696542" w14:paraId="4DBE23E1" w14:textId="77777777" w:rsidTr="00696542">
        <w:tc>
          <w:tcPr>
            <w:tcW w:w="0" w:type="auto"/>
            <w:shd w:val="clear" w:color="auto" w:fill="FFFFFF"/>
            <w:tcMar>
              <w:top w:w="0" w:type="dxa"/>
              <w:left w:w="600" w:type="dxa"/>
              <w:bottom w:w="0" w:type="dxa"/>
              <w:right w:w="450" w:type="dxa"/>
            </w:tcMar>
            <w:vAlign w:val="center"/>
            <w:hideMark/>
          </w:tcPr>
          <w:p w14:paraId="7D7E7F22" w14:textId="77777777" w:rsidR="00696542" w:rsidRPr="00696542" w:rsidRDefault="00696542" w:rsidP="00696542">
            <w:pPr>
              <w:spacing w:after="0" w:line="240" w:lineRule="auto"/>
              <w:jc w:val="right"/>
              <w:rPr>
                <w:rFonts w:ascii="Arial" w:eastAsia="Times New Roman" w:hAnsi="Arial" w:cs="Arial"/>
                <w:color w:val="808080"/>
                <w:kern w:val="0"/>
                <w:sz w:val="24"/>
                <w:szCs w:val="24"/>
                <w:lang w:eastAsia="en-NZ"/>
                <w14:ligatures w14:val="none"/>
              </w:rPr>
            </w:pPr>
            <w:r w:rsidRPr="00696542">
              <w:rPr>
                <w:rFonts w:ascii="Arial" w:eastAsia="Times New Roman" w:hAnsi="Arial" w:cs="Arial"/>
                <w:color w:val="808080"/>
                <w:kern w:val="0"/>
                <w:sz w:val="24"/>
                <w:szCs w:val="24"/>
                <w:lang w:eastAsia="en-NZ"/>
                <w14:ligatures w14:val="none"/>
              </w:rPr>
              <w:br/>
            </w:r>
            <w:r w:rsidRPr="00696542">
              <w:rPr>
                <w:rFonts w:ascii="Arial" w:eastAsia="Times New Roman" w:hAnsi="Arial" w:cs="Arial"/>
                <w:b/>
                <w:bCs/>
                <w:color w:val="000000"/>
                <w:kern w:val="0"/>
                <w:sz w:val="27"/>
                <w:szCs w:val="27"/>
                <w:lang w:eastAsia="en-NZ"/>
                <w14:ligatures w14:val="none"/>
              </w:rPr>
              <w:t>28 July 2023</w:t>
            </w:r>
          </w:p>
          <w:p w14:paraId="78E03E2C" w14:textId="77777777" w:rsidR="00696542" w:rsidRPr="00696542" w:rsidRDefault="00696542" w:rsidP="00696542">
            <w:pPr>
              <w:spacing w:after="0" w:line="480" w:lineRule="auto"/>
              <w:jc w:val="right"/>
              <w:rPr>
                <w:rFonts w:ascii="Arial" w:eastAsia="Times New Roman" w:hAnsi="Arial" w:cs="Arial"/>
                <w:color w:val="808080"/>
                <w:kern w:val="0"/>
                <w:sz w:val="24"/>
                <w:szCs w:val="24"/>
                <w:lang w:eastAsia="en-NZ"/>
                <w14:ligatures w14:val="none"/>
              </w:rPr>
            </w:pPr>
            <w:r w:rsidRPr="00696542">
              <w:rPr>
                <w:rFonts w:ascii="Arial" w:eastAsia="Times New Roman" w:hAnsi="Arial" w:cs="Arial"/>
                <w:color w:val="808080"/>
                <w:kern w:val="0"/>
                <w:sz w:val="24"/>
                <w:szCs w:val="24"/>
                <w:lang w:eastAsia="en-NZ"/>
                <w14:ligatures w14:val="none"/>
              </w:rPr>
              <w:t> </w:t>
            </w:r>
          </w:p>
        </w:tc>
      </w:tr>
    </w:tbl>
    <w:p w14:paraId="12735F5C" w14:textId="77777777" w:rsidR="00696542" w:rsidRPr="00696542" w:rsidRDefault="00696542" w:rsidP="00696542">
      <w:pPr>
        <w:spacing w:after="0" w:line="240" w:lineRule="auto"/>
        <w:rPr>
          <w:rFonts w:ascii="Times New Roman" w:eastAsia="Times New Roman" w:hAnsi="Times New Roman" w:cs="Times New Roman"/>
          <w:vanish/>
          <w:kern w:val="0"/>
          <w:sz w:val="24"/>
          <w:szCs w:val="24"/>
          <w:lang w:eastAsia="en-NZ"/>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696542" w:rsidRPr="00696542" w14:paraId="6CF78BD6" w14:textId="77777777" w:rsidTr="00696542">
        <w:tc>
          <w:tcPr>
            <w:tcW w:w="0" w:type="auto"/>
            <w:shd w:val="clear" w:color="auto" w:fill="FFFFFF"/>
            <w:tcMar>
              <w:top w:w="0" w:type="dxa"/>
              <w:left w:w="600" w:type="dxa"/>
              <w:bottom w:w="0" w:type="dxa"/>
              <w:right w:w="450" w:type="dxa"/>
            </w:tcMar>
            <w:vAlign w:val="center"/>
            <w:hideMark/>
          </w:tcPr>
          <w:p w14:paraId="6F1E001F" w14:textId="77777777" w:rsidR="00696542" w:rsidRPr="00696542" w:rsidRDefault="00696542" w:rsidP="00696542">
            <w:pPr>
              <w:spacing w:after="0" w:line="240" w:lineRule="auto"/>
              <w:jc w:val="center"/>
              <w:rPr>
                <w:rFonts w:ascii="Arial" w:eastAsia="Times New Roman" w:hAnsi="Arial" w:cs="Arial"/>
                <w:color w:val="808080"/>
                <w:kern w:val="0"/>
                <w:sz w:val="24"/>
                <w:szCs w:val="24"/>
                <w:lang w:eastAsia="en-NZ"/>
                <w14:ligatures w14:val="none"/>
              </w:rPr>
            </w:pPr>
            <w:r w:rsidRPr="00696542">
              <w:rPr>
                <w:rFonts w:ascii="Arial" w:eastAsia="Times New Roman" w:hAnsi="Arial" w:cs="Arial"/>
                <w:b/>
                <w:bCs/>
                <w:color w:val="00B2BA"/>
                <w:kern w:val="0"/>
                <w:sz w:val="27"/>
                <w:szCs w:val="27"/>
                <w:lang w:eastAsia="en-NZ"/>
                <w14:ligatures w14:val="none"/>
              </w:rPr>
              <w:t>2023 Student Representative Elections</w:t>
            </w:r>
            <w:r w:rsidRPr="00696542">
              <w:rPr>
                <w:rFonts w:ascii="Arial" w:eastAsia="Times New Roman" w:hAnsi="Arial" w:cs="Arial"/>
                <w:color w:val="808080"/>
                <w:kern w:val="0"/>
                <w:sz w:val="24"/>
                <w:szCs w:val="24"/>
                <w:lang w:eastAsia="en-NZ"/>
                <w14:ligatures w14:val="none"/>
              </w:rPr>
              <w:br/>
              <w:t> </w:t>
            </w:r>
          </w:p>
        </w:tc>
      </w:tr>
    </w:tbl>
    <w:p w14:paraId="6FBC8434" w14:textId="77777777" w:rsidR="00696542" w:rsidRPr="00696542" w:rsidRDefault="00696542" w:rsidP="00696542">
      <w:pPr>
        <w:spacing w:after="0" w:line="240" w:lineRule="auto"/>
        <w:rPr>
          <w:rFonts w:ascii="Times New Roman" w:eastAsia="Times New Roman" w:hAnsi="Times New Roman" w:cs="Times New Roman"/>
          <w:vanish/>
          <w:kern w:val="0"/>
          <w:sz w:val="24"/>
          <w:szCs w:val="24"/>
          <w:lang w:eastAsia="en-NZ"/>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696542" w:rsidRPr="00696542" w14:paraId="7AB71C20" w14:textId="77777777" w:rsidTr="00696542">
        <w:tc>
          <w:tcPr>
            <w:tcW w:w="0" w:type="auto"/>
            <w:shd w:val="clear" w:color="auto" w:fill="FFFFFF"/>
            <w:tcMar>
              <w:top w:w="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26"/>
            </w:tblGrid>
            <w:tr w:rsidR="00696542" w:rsidRPr="00696542" w14:paraId="75F8F44A" w14:textId="77777777">
              <w:tc>
                <w:tcPr>
                  <w:tcW w:w="0" w:type="auto"/>
                  <w:shd w:val="clear" w:color="auto" w:fill="auto"/>
                  <w:vAlign w:val="center"/>
                  <w:hideMark/>
                </w:tcPr>
                <w:p w14:paraId="2E28BBA6" w14:textId="77777777" w:rsidR="00696542" w:rsidRPr="00696542" w:rsidRDefault="00696542" w:rsidP="00696542">
                  <w:pPr>
                    <w:spacing w:before="240" w:after="24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val="mi-NZ" w:eastAsia="en-NZ"/>
                      <w14:ligatures w14:val="none"/>
                    </w:rPr>
                    <w:t>Kia ora koutou,</w:t>
                  </w:r>
                  <w:r w:rsidRPr="00696542">
                    <w:rPr>
                      <w:rFonts w:ascii="Arial" w:eastAsia="Times New Roman" w:hAnsi="Arial" w:cs="Arial"/>
                      <w:color w:val="000000"/>
                      <w:kern w:val="0"/>
                      <w:sz w:val="21"/>
                      <w:szCs w:val="21"/>
                      <w:lang w:val="mi-NZ" w:eastAsia="en-NZ"/>
                      <w14:ligatures w14:val="none"/>
                    </w:rPr>
                    <w:br/>
                  </w:r>
                  <w:r w:rsidRPr="00696542">
                    <w:rPr>
                      <w:rFonts w:ascii="Arial" w:eastAsia="Times New Roman" w:hAnsi="Arial" w:cs="Arial"/>
                      <w:color w:val="000000"/>
                      <w:kern w:val="0"/>
                      <w:sz w:val="21"/>
                      <w:szCs w:val="21"/>
                      <w:lang w:val="mi-NZ" w:eastAsia="en-NZ"/>
                      <w14:ligatures w14:val="none"/>
                    </w:rPr>
                    <w:br/>
                    <w:t>The board of every school that has students in Year 9 and above must include a student representative on their board unless they have an approved alternate constitution. All full time students in Year 9 and above may participate in this election.</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There will be Zoom sessions for new student representatives in October. Keep an eye on our </w:t>
                  </w:r>
                  <w:r w:rsidRPr="00696542">
                    <w:rPr>
                      <w:rFonts w:ascii="Arial" w:eastAsia="Times New Roman" w:hAnsi="Arial" w:cs="Arial"/>
                      <w:color w:val="000000"/>
                      <w:kern w:val="0"/>
                      <w:sz w:val="21"/>
                      <w:szCs w:val="21"/>
                      <w:lang w:val="mi-NZ" w:eastAsia="en-NZ"/>
                      <w14:ligatures w14:val="none"/>
                    </w:rPr>
                    <w:fldChar w:fldCharType="begin"/>
                  </w:r>
                  <w:r w:rsidRPr="00696542">
                    <w:rPr>
                      <w:rFonts w:ascii="Arial" w:eastAsia="Times New Roman" w:hAnsi="Arial" w:cs="Arial"/>
                      <w:color w:val="000000"/>
                      <w:kern w:val="0"/>
                      <w:sz w:val="21"/>
                      <w:szCs w:val="21"/>
                      <w:lang w:val="mi-NZ" w:eastAsia="en-NZ"/>
                      <w14:ligatures w14:val="none"/>
                    </w:rPr>
                    <w:instrText>HYPERLINK "https://www.nzstaresourcecentre.org.nz/learningeventsresources?aId=ka00o000000pNtLAAU" \o "Resource Centre "</w:instrText>
                  </w:r>
                  <w:r w:rsidRPr="00696542">
                    <w:rPr>
                      <w:rFonts w:ascii="Arial" w:eastAsia="Times New Roman" w:hAnsi="Arial" w:cs="Arial"/>
                      <w:color w:val="000000"/>
                      <w:kern w:val="0"/>
                      <w:sz w:val="21"/>
                      <w:szCs w:val="21"/>
                      <w:lang w:val="mi-NZ" w:eastAsia="en-NZ"/>
                      <w14:ligatures w14:val="none"/>
                    </w:rPr>
                  </w:r>
                  <w:r w:rsidRPr="00696542">
                    <w:rPr>
                      <w:rFonts w:ascii="Arial" w:eastAsia="Times New Roman" w:hAnsi="Arial" w:cs="Arial"/>
                      <w:color w:val="000000"/>
                      <w:kern w:val="0"/>
                      <w:sz w:val="21"/>
                      <w:szCs w:val="21"/>
                      <w:lang w:val="mi-NZ" w:eastAsia="en-NZ"/>
                      <w14:ligatures w14:val="none"/>
                    </w:rPr>
                    <w:fldChar w:fldCharType="separate"/>
                  </w:r>
                  <w:r w:rsidRPr="00696542">
                    <w:rPr>
                      <w:rFonts w:ascii="Arial" w:eastAsia="Times New Roman" w:hAnsi="Arial" w:cs="Arial"/>
                      <w:color w:val="0000FF"/>
                      <w:kern w:val="0"/>
                      <w:sz w:val="21"/>
                      <w:szCs w:val="21"/>
                      <w:u w:val="single"/>
                      <w:lang w:val="mi-NZ" w:eastAsia="en-NZ"/>
                      <w14:ligatures w14:val="none"/>
                    </w:rPr>
                    <w:t>Resource Centre</w:t>
                  </w:r>
                  <w:r w:rsidRPr="00696542">
                    <w:rPr>
                      <w:rFonts w:ascii="Arial" w:eastAsia="Times New Roman" w:hAnsi="Arial" w:cs="Arial"/>
                      <w:color w:val="000000"/>
                      <w:kern w:val="0"/>
                      <w:sz w:val="21"/>
                      <w:szCs w:val="21"/>
                      <w:lang w:val="mi-NZ" w:eastAsia="en-NZ"/>
                      <w14:ligatures w14:val="none"/>
                    </w:rPr>
                    <w:fldChar w:fldCharType="end"/>
                  </w:r>
                  <w:r w:rsidRPr="00696542">
                    <w:rPr>
                      <w:rFonts w:ascii="Arial" w:eastAsia="Times New Roman" w:hAnsi="Arial" w:cs="Arial"/>
                      <w:color w:val="000000"/>
                      <w:kern w:val="0"/>
                      <w:sz w:val="21"/>
                      <w:szCs w:val="21"/>
                      <w:lang w:val="mi-NZ" w:eastAsia="en-NZ"/>
                      <w14:ligatures w14:val="none"/>
                    </w:rPr>
                    <w:t> for confirmed dates and times.</w:t>
                  </w:r>
                  <w:r w:rsidRPr="00696542">
                    <w:rPr>
                      <w:rFonts w:ascii="Arial" w:eastAsia="Times New Roman" w:hAnsi="Arial" w:cs="Arial"/>
                      <w:color w:val="000000"/>
                      <w:kern w:val="0"/>
                      <w:sz w:val="21"/>
                      <w:szCs w:val="21"/>
                      <w:lang w:val="mi-NZ" w:eastAsia="en-NZ"/>
                      <w14:ligatures w14:val="none"/>
                    </w:rPr>
                    <w:br/>
                  </w:r>
                  <w:r w:rsidRPr="00696542">
                    <w:rPr>
                      <w:rFonts w:ascii="Arial" w:eastAsia="Times New Roman" w:hAnsi="Arial" w:cs="Arial"/>
                      <w:color w:val="000000"/>
                      <w:kern w:val="0"/>
                      <w:sz w:val="21"/>
                      <w:szCs w:val="21"/>
                      <w:lang w:val="mi-NZ" w:eastAsia="en-NZ"/>
                      <w14:ligatures w14:val="none"/>
                    </w:rPr>
                    <w:br/>
                    <w:t>If you have any questions about the information below, please email our Elections Team at </w:t>
                  </w:r>
                  <w:r w:rsidRPr="00696542">
                    <w:rPr>
                      <w:rFonts w:ascii="Arial" w:eastAsia="Times New Roman" w:hAnsi="Arial" w:cs="Arial"/>
                      <w:color w:val="000000"/>
                      <w:kern w:val="0"/>
                      <w:sz w:val="21"/>
                      <w:szCs w:val="21"/>
                      <w:lang w:val="mi-NZ" w:eastAsia="en-NZ"/>
                      <w14:ligatures w14:val="none"/>
                    </w:rPr>
                    <w:fldChar w:fldCharType="begin"/>
                  </w:r>
                  <w:r w:rsidRPr="00696542">
                    <w:rPr>
                      <w:rFonts w:ascii="Arial" w:eastAsia="Times New Roman" w:hAnsi="Arial" w:cs="Arial"/>
                      <w:color w:val="000000"/>
                      <w:kern w:val="0"/>
                      <w:sz w:val="21"/>
                      <w:szCs w:val="21"/>
                      <w:lang w:val="mi-NZ" w:eastAsia="en-NZ"/>
                      <w14:ligatures w14:val="none"/>
                    </w:rPr>
                    <w:instrText>HYPERLINK "http://electionsadvice@nzsta.org.nz/" \o "electionsadvice@nzsta.org.nz"</w:instrText>
                  </w:r>
                  <w:r w:rsidRPr="00696542">
                    <w:rPr>
                      <w:rFonts w:ascii="Arial" w:eastAsia="Times New Roman" w:hAnsi="Arial" w:cs="Arial"/>
                      <w:color w:val="000000"/>
                      <w:kern w:val="0"/>
                      <w:sz w:val="21"/>
                      <w:szCs w:val="21"/>
                      <w:lang w:val="mi-NZ" w:eastAsia="en-NZ"/>
                      <w14:ligatures w14:val="none"/>
                    </w:rPr>
                  </w:r>
                  <w:r w:rsidRPr="00696542">
                    <w:rPr>
                      <w:rFonts w:ascii="Arial" w:eastAsia="Times New Roman" w:hAnsi="Arial" w:cs="Arial"/>
                      <w:color w:val="000000"/>
                      <w:kern w:val="0"/>
                      <w:sz w:val="21"/>
                      <w:szCs w:val="21"/>
                      <w:lang w:val="mi-NZ" w:eastAsia="en-NZ"/>
                      <w14:ligatures w14:val="none"/>
                    </w:rPr>
                    <w:fldChar w:fldCharType="separate"/>
                  </w:r>
                  <w:r w:rsidRPr="00696542">
                    <w:rPr>
                      <w:rFonts w:ascii="Arial" w:eastAsia="Times New Roman" w:hAnsi="Arial" w:cs="Arial"/>
                      <w:color w:val="0000FF"/>
                      <w:kern w:val="0"/>
                      <w:sz w:val="21"/>
                      <w:szCs w:val="21"/>
                      <w:u w:val="single"/>
                      <w:lang w:val="mi-NZ" w:eastAsia="en-NZ"/>
                      <w14:ligatures w14:val="none"/>
                    </w:rPr>
                    <w:t>electionsadvice@nzsta.org.nz</w:t>
                  </w:r>
                  <w:r w:rsidRPr="00696542">
                    <w:rPr>
                      <w:rFonts w:ascii="Arial" w:eastAsia="Times New Roman" w:hAnsi="Arial" w:cs="Arial"/>
                      <w:color w:val="000000"/>
                      <w:kern w:val="0"/>
                      <w:sz w:val="21"/>
                      <w:szCs w:val="21"/>
                      <w:lang w:val="mi-NZ" w:eastAsia="en-NZ"/>
                      <w14:ligatures w14:val="none"/>
                    </w:rPr>
                    <w:fldChar w:fldCharType="end"/>
                  </w:r>
                  <w:r w:rsidRPr="00696542">
                    <w:rPr>
                      <w:rFonts w:ascii="Arial" w:eastAsia="Times New Roman" w:hAnsi="Arial" w:cs="Arial"/>
                      <w:color w:val="000000"/>
                      <w:kern w:val="0"/>
                      <w:sz w:val="21"/>
                      <w:szCs w:val="21"/>
                      <w:lang w:val="mi-NZ" w:eastAsia="en-NZ"/>
                      <w14:ligatures w14:val="none"/>
                    </w:rPr>
                    <w:t> or call 0800 782 435 to speak with one of our Governance Advisors.</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b/>
                      <w:bCs/>
                      <w:color w:val="00B2BA"/>
                      <w:kern w:val="0"/>
                      <w:sz w:val="23"/>
                      <w:szCs w:val="23"/>
                      <w:lang w:eastAsia="en-NZ"/>
                      <w14:ligatures w14:val="none"/>
                    </w:rPr>
                    <w:t>Timeframes</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Student elections must take place in September each year. The recommended date for this year is </w:t>
                  </w:r>
                  <w:r w:rsidRPr="00696542">
                    <w:rPr>
                      <w:rFonts w:ascii="Arial" w:eastAsia="Times New Roman" w:hAnsi="Arial" w:cs="Arial"/>
                      <w:b/>
                      <w:bCs/>
                      <w:color w:val="000000"/>
                      <w:kern w:val="0"/>
                      <w:sz w:val="21"/>
                      <w:szCs w:val="21"/>
                      <w:lang w:val="mi-NZ" w:eastAsia="en-NZ"/>
                      <w14:ligatures w14:val="none"/>
                    </w:rPr>
                    <w:t>Thursday 14 September</w:t>
                  </w:r>
                  <w:r w:rsidRPr="00696542">
                    <w:rPr>
                      <w:rFonts w:ascii="Arial" w:eastAsia="Times New Roman" w:hAnsi="Arial" w:cs="Arial"/>
                      <w:color w:val="000000"/>
                      <w:kern w:val="0"/>
                      <w:sz w:val="21"/>
                      <w:szCs w:val="21"/>
                      <w:lang w:val="mi-NZ" w:eastAsia="en-NZ"/>
                      <w14:ligatures w14:val="none"/>
                    </w:rPr>
                    <w:t>.</w:t>
                  </w:r>
                  <w:r w:rsidRPr="00696542">
                    <w:rPr>
                      <w:rFonts w:ascii="Arial" w:eastAsia="Times New Roman" w:hAnsi="Arial" w:cs="Arial"/>
                      <w:color w:val="000000"/>
                      <w:kern w:val="0"/>
                      <w:sz w:val="21"/>
                      <w:szCs w:val="21"/>
                      <w:lang w:val="mi-NZ" w:eastAsia="en-NZ"/>
                      <w14:ligatures w14:val="none"/>
                    </w:rPr>
                    <w:br/>
                  </w:r>
                  <w:r w:rsidRPr="00696542">
                    <w:rPr>
                      <w:rFonts w:ascii="Arial" w:eastAsia="Times New Roman" w:hAnsi="Arial" w:cs="Arial"/>
                      <w:color w:val="000000"/>
                      <w:kern w:val="0"/>
                      <w:sz w:val="21"/>
                      <w:szCs w:val="21"/>
                      <w:lang w:val="mi-NZ" w:eastAsia="en-NZ"/>
                      <w14:ligatures w14:val="none"/>
                    </w:rPr>
                    <w:br/>
                    <w:t>If this date is selected then a Returning Officer must be appointed by </w:t>
                  </w:r>
                  <w:r w:rsidRPr="00696542">
                    <w:rPr>
                      <w:rFonts w:ascii="Arial" w:eastAsia="Times New Roman" w:hAnsi="Arial" w:cs="Arial"/>
                      <w:b/>
                      <w:bCs/>
                      <w:color w:val="000000"/>
                      <w:kern w:val="0"/>
                      <w:sz w:val="21"/>
                      <w:szCs w:val="21"/>
                      <w:lang w:val="mi-NZ" w:eastAsia="en-NZ"/>
                      <w14:ligatures w14:val="none"/>
                    </w:rPr>
                    <w:t>Monday 14 August</w:t>
                  </w:r>
                  <w:r w:rsidRPr="00696542">
                    <w:rPr>
                      <w:rFonts w:ascii="Arial" w:eastAsia="Times New Roman" w:hAnsi="Arial" w:cs="Arial"/>
                      <w:color w:val="000000"/>
                      <w:kern w:val="0"/>
                      <w:sz w:val="21"/>
                      <w:szCs w:val="21"/>
                      <w:lang w:val="mi-NZ" w:eastAsia="en-NZ"/>
                      <w14:ligatures w14:val="none"/>
                    </w:rPr>
                    <w:t>. </w:t>
                  </w:r>
                  <w:r w:rsidRPr="00696542">
                    <w:rPr>
                      <w:rFonts w:ascii="Arial" w:eastAsia="Times New Roman" w:hAnsi="Arial" w:cs="Arial"/>
                      <w:color w:val="000000"/>
                      <w:kern w:val="0"/>
                      <w:sz w:val="21"/>
                      <w:szCs w:val="21"/>
                      <w:lang w:val="mi-NZ" w:eastAsia="en-NZ"/>
                      <w14:ligatures w14:val="none"/>
                    </w:rPr>
                    <w:br/>
                  </w:r>
                  <w:r w:rsidRPr="00696542">
                    <w:rPr>
                      <w:rFonts w:ascii="Arial" w:eastAsia="Times New Roman" w:hAnsi="Arial" w:cs="Arial"/>
                      <w:color w:val="000000"/>
                      <w:kern w:val="0"/>
                      <w:sz w:val="21"/>
                      <w:szCs w:val="21"/>
                      <w:lang w:val="mi-NZ" w:eastAsia="en-NZ"/>
                      <w14:ligatures w14:val="none"/>
                    </w:rPr>
                    <w:br/>
                    <w:t>Schools can choose </w:t>
                  </w:r>
                  <w:r w:rsidRPr="00696542">
                    <w:rPr>
                      <w:rFonts w:ascii="Arial" w:eastAsia="Times New Roman" w:hAnsi="Arial" w:cs="Arial"/>
                      <w:b/>
                      <w:bCs/>
                      <w:color w:val="000000"/>
                      <w:kern w:val="0"/>
                      <w:sz w:val="21"/>
                      <w:szCs w:val="21"/>
                      <w:lang w:val="mi-NZ" w:eastAsia="en-NZ"/>
                      <w14:ligatures w14:val="none"/>
                    </w:rPr>
                    <w:t>any date in September</w:t>
                  </w:r>
                  <w:r w:rsidRPr="00696542">
                    <w:rPr>
                      <w:rFonts w:ascii="Arial" w:eastAsia="Times New Roman" w:hAnsi="Arial" w:cs="Arial"/>
                      <w:color w:val="000000"/>
                      <w:kern w:val="0"/>
                      <w:sz w:val="21"/>
                      <w:szCs w:val="21"/>
                      <w:lang w:val="mi-NZ" w:eastAsia="en-NZ"/>
                      <w14:ligatures w14:val="none"/>
                    </w:rPr>
                    <w:t> to run their election. If they do this, they should use the election planner tool on the School Board Elections website to generate an election timetable, which includes the date by which an RO must be appointed: </w:t>
                  </w:r>
                  <w:r w:rsidRPr="00696542">
                    <w:rPr>
                      <w:rFonts w:ascii="Times New Roman" w:eastAsia="Times New Roman" w:hAnsi="Times New Roman" w:cs="Times New Roman"/>
                      <w:kern w:val="0"/>
                      <w:sz w:val="24"/>
                      <w:szCs w:val="24"/>
                      <w:lang w:eastAsia="en-NZ"/>
                      <w14:ligatures w14:val="none"/>
                    </w:rPr>
                    <w:fldChar w:fldCharType="begin"/>
                  </w:r>
                  <w:r w:rsidRPr="00696542">
                    <w:rPr>
                      <w:rFonts w:ascii="Times New Roman" w:eastAsia="Times New Roman" w:hAnsi="Times New Roman" w:cs="Times New Roman"/>
                      <w:kern w:val="0"/>
                      <w:sz w:val="24"/>
                      <w:szCs w:val="24"/>
                      <w:lang w:eastAsia="en-NZ"/>
                      <w14:ligatures w14:val="none"/>
                    </w:rPr>
                    <w:instrText>HYPERLINK "https://www.schoolboardelections.org.nz/board-resources/election-planning/" \o ""</w:instrText>
                  </w:r>
                  <w:r w:rsidRPr="00696542">
                    <w:rPr>
                      <w:rFonts w:ascii="Times New Roman" w:eastAsia="Times New Roman" w:hAnsi="Times New Roman" w:cs="Times New Roman"/>
                      <w:kern w:val="0"/>
                      <w:sz w:val="24"/>
                      <w:szCs w:val="24"/>
                      <w:lang w:eastAsia="en-NZ"/>
                      <w14:ligatures w14:val="none"/>
                    </w:rPr>
                  </w:r>
                  <w:r w:rsidRPr="00696542">
                    <w:rPr>
                      <w:rFonts w:ascii="Times New Roman" w:eastAsia="Times New Roman" w:hAnsi="Times New Roman" w:cs="Times New Roman"/>
                      <w:kern w:val="0"/>
                      <w:sz w:val="24"/>
                      <w:szCs w:val="24"/>
                      <w:lang w:eastAsia="en-NZ"/>
                      <w14:ligatures w14:val="none"/>
                    </w:rPr>
                    <w:fldChar w:fldCharType="separate"/>
                  </w:r>
                  <w:r w:rsidRPr="00696542">
                    <w:rPr>
                      <w:rFonts w:ascii="Arial" w:eastAsia="Times New Roman" w:hAnsi="Arial" w:cs="Arial"/>
                      <w:color w:val="0000FF"/>
                      <w:kern w:val="0"/>
                      <w:sz w:val="21"/>
                      <w:szCs w:val="21"/>
                      <w:u w:val="single"/>
                      <w:lang w:eastAsia="en-NZ"/>
                      <w14:ligatures w14:val="none"/>
                    </w:rPr>
                    <w:t>School Board Elections | Election Planning</w:t>
                  </w:r>
                  <w:r w:rsidRPr="00696542">
                    <w:rPr>
                      <w:rFonts w:ascii="Times New Roman" w:eastAsia="Times New Roman" w:hAnsi="Times New Roman" w:cs="Times New Roman"/>
                      <w:kern w:val="0"/>
                      <w:sz w:val="24"/>
                      <w:szCs w:val="24"/>
                      <w:lang w:eastAsia="en-NZ"/>
                      <w14:ligatures w14:val="none"/>
                    </w:rPr>
                    <w:fldChar w:fldCharType="end"/>
                  </w:r>
                  <w:r w:rsidRPr="00696542">
                    <w:rPr>
                      <w:rFonts w:ascii="Arial" w:eastAsia="Times New Roman" w:hAnsi="Arial" w:cs="Arial"/>
                      <w:kern w:val="0"/>
                      <w:sz w:val="21"/>
                      <w:szCs w:val="21"/>
                      <w:lang w:eastAsia="en-NZ"/>
                      <w14:ligatures w14:val="none"/>
                    </w:rPr>
                    <w: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eastAsia="en-NZ"/>
                      <w14:ligatures w14:val="none"/>
                    </w:rPr>
                    <w:t>An example timetable, using the recommended election date, is below:</w:t>
                  </w:r>
                </w:p>
                <w:tbl>
                  <w:tblPr>
                    <w:tblW w:w="0" w:type="auto"/>
                    <w:tblCellMar>
                      <w:top w:w="15" w:type="dxa"/>
                      <w:left w:w="15" w:type="dxa"/>
                      <w:bottom w:w="15" w:type="dxa"/>
                      <w:right w:w="15" w:type="dxa"/>
                    </w:tblCellMar>
                    <w:tblLook w:val="04A0" w:firstRow="1" w:lastRow="0" w:firstColumn="1" w:lastColumn="0" w:noHBand="0" w:noVBand="1"/>
                  </w:tblPr>
                  <w:tblGrid>
                    <w:gridCol w:w="3933"/>
                    <w:gridCol w:w="3877"/>
                  </w:tblGrid>
                  <w:tr w:rsidR="00696542" w:rsidRPr="00696542" w14:paraId="099BB7A3" w14:textId="77777777">
                    <w:tc>
                      <w:tcPr>
                        <w:tcW w:w="46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B3936A"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b/>
                            <w:bCs/>
                            <w:color w:val="000000"/>
                            <w:kern w:val="0"/>
                            <w:sz w:val="21"/>
                            <w:szCs w:val="21"/>
                            <w:lang w:eastAsia="en-NZ"/>
                            <w14:ligatures w14:val="none"/>
                          </w:rPr>
                          <w:t>Event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32B279E"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b/>
                            <w:bCs/>
                            <w:color w:val="000000"/>
                            <w:kern w:val="0"/>
                            <w:sz w:val="21"/>
                            <w:szCs w:val="21"/>
                            <w:lang w:eastAsia="en-NZ"/>
                            <w14:ligatures w14:val="none"/>
                          </w:rPr>
                          <w:t>Date</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5B34ED64"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E09685"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Select Returning Officer by</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03FB4FE6"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Monday, 14th August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70600B52"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883F012"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Close Main Roll</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189D94BE"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Monday, 21st August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522916B1"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9F41E0"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Call for Nominations by</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lastRenderedPageBreak/>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0BAEF63C"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lastRenderedPageBreak/>
                          <w:t>Wednesday, 23rd August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lastRenderedPageBreak/>
                          <w:br/>
                          <w:t> </w:t>
                        </w:r>
                      </w:p>
                    </w:tc>
                  </w:tr>
                  <w:tr w:rsidR="00696542" w:rsidRPr="00696542" w14:paraId="2A1E3C0B"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58554D"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lastRenderedPageBreak/>
                          <w:t>Close Supplementary Roll</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10CD2C03"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Monday, 28th August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5EA2B55F"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F23A60"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Nominations Close (at 12pm)</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3BB6608C"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Tuesday, 29th August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3DBE6CEC"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14E78A"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Voting Papers Issued by</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74034D6E"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Monday, 4th September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63884901"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D656C3B"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Election Day</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46F5ECBF"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Thursday, 14 September</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2EEC4B57"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65A199"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Close Poll</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1BF55C8D"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4pm on Election Day</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5F33D3E3"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A131256"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Count Votes by</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08B33CE5"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Wednesday, 20th September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r w:rsidR="00696542" w:rsidRPr="00696542" w14:paraId="3BF85FA9" w14:textId="77777777">
                    <w:tc>
                      <w:tcPr>
                        <w:tcW w:w="46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2549C3B"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Board Takes Office</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c>
                      <w:tcPr>
                        <w:tcW w:w="4620" w:type="dxa"/>
                        <w:tcBorders>
                          <w:top w:val="nil"/>
                          <w:left w:val="nil"/>
                          <w:bottom w:val="single" w:sz="6" w:space="0" w:color="000000"/>
                          <w:right w:val="single" w:sz="6" w:space="0" w:color="000000"/>
                        </w:tcBorders>
                        <w:tcMar>
                          <w:top w:w="0" w:type="dxa"/>
                          <w:left w:w="105" w:type="dxa"/>
                          <w:bottom w:w="0" w:type="dxa"/>
                          <w:right w:w="105" w:type="dxa"/>
                        </w:tcMar>
                        <w:hideMark/>
                      </w:tcPr>
                      <w:p w14:paraId="62FA6B6F" w14:textId="77777777" w:rsidR="00696542" w:rsidRPr="00696542" w:rsidRDefault="00696542" w:rsidP="00696542">
                        <w:pPr>
                          <w:spacing w:after="0" w:line="240" w:lineRule="auto"/>
                          <w:rPr>
                            <w:rFonts w:ascii="Times New Roman" w:eastAsia="Times New Roman" w:hAnsi="Times New Roman" w:cs="Times New Roman"/>
                            <w:kern w:val="0"/>
                            <w:sz w:val="24"/>
                            <w:szCs w:val="24"/>
                            <w:lang w:eastAsia="en-NZ"/>
                            <w14:ligatures w14:val="none"/>
                          </w:rPr>
                        </w:pPr>
                        <w:r w:rsidRPr="00696542">
                          <w:rPr>
                            <w:rFonts w:ascii="Arial" w:eastAsia="Times New Roman" w:hAnsi="Arial" w:cs="Arial"/>
                            <w:color w:val="000000"/>
                            <w:kern w:val="0"/>
                            <w:sz w:val="21"/>
                            <w:szCs w:val="21"/>
                            <w:lang w:eastAsia="en-NZ"/>
                            <w14:ligatures w14:val="none"/>
                          </w:rPr>
                          <w:t>Thursday, 21st September 2023</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t> </w:t>
                        </w:r>
                      </w:p>
                    </w:tc>
                  </w:tr>
                </w:tbl>
                <w:p w14:paraId="427AA42C" w14:textId="77777777" w:rsidR="00696542" w:rsidRPr="00696542" w:rsidRDefault="00696542" w:rsidP="00696542">
                  <w:pPr>
                    <w:spacing w:before="240" w:after="240" w:line="240" w:lineRule="auto"/>
                    <w:rPr>
                      <w:rFonts w:ascii="Times New Roman" w:eastAsia="Times New Roman" w:hAnsi="Times New Roman" w:cs="Times New Roman"/>
                      <w:kern w:val="0"/>
                      <w:sz w:val="24"/>
                      <w:szCs w:val="24"/>
                      <w:lang w:eastAsia="en-NZ"/>
                      <w14:ligatures w14:val="none"/>
                    </w:rPr>
                  </w:pP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The term of office for the student representative is 12 months from the date they are elected.</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b/>
                      <w:bCs/>
                      <w:color w:val="00B2BA"/>
                      <w:kern w:val="0"/>
                      <w:sz w:val="23"/>
                      <w:szCs w:val="23"/>
                      <w:lang w:eastAsia="en-NZ"/>
                      <w14:ligatures w14:val="none"/>
                    </w:rPr>
                    <w:t>Information for Returning Officers</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Once appointed, the RO should register on our website and include their election date: </w:t>
                  </w:r>
                  <w:r w:rsidRPr="00696542">
                    <w:rPr>
                      <w:rFonts w:ascii="Arial" w:eastAsia="Times New Roman" w:hAnsi="Arial" w:cs="Arial"/>
                      <w:kern w:val="0"/>
                      <w:sz w:val="21"/>
                      <w:szCs w:val="21"/>
                      <w:lang w:eastAsia="en-NZ"/>
                      <w14:ligatures w14:val="none"/>
                    </w:rPr>
                    <w:fldChar w:fldCharType="begin"/>
                  </w:r>
                  <w:r w:rsidRPr="00696542">
                    <w:rPr>
                      <w:rFonts w:ascii="Arial" w:eastAsia="Times New Roman" w:hAnsi="Arial" w:cs="Arial"/>
                      <w:kern w:val="0"/>
                      <w:sz w:val="21"/>
                      <w:szCs w:val="21"/>
                      <w:lang w:eastAsia="en-NZ"/>
                      <w14:ligatures w14:val="none"/>
                    </w:rPr>
                    <w:instrText>HYPERLINK "https://www.schoolboardelections.org.nz/returning-officers/returning-officer-registration/" \o ""</w:instrText>
                  </w:r>
                  <w:r w:rsidRPr="00696542">
                    <w:rPr>
                      <w:rFonts w:ascii="Arial" w:eastAsia="Times New Roman" w:hAnsi="Arial" w:cs="Arial"/>
                      <w:kern w:val="0"/>
                      <w:sz w:val="21"/>
                      <w:szCs w:val="21"/>
                      <w:lang w:eastAsia="en-NZ"/>
                      <w14:ligatures w14:val="none"/>
                    </w:rPr>
                  </w:r>
                  <w:r w:rsidRPr="00696542">
                    <w:rPr>
                      <w:rFonts w:ascii="Arial" w:eastAsia="Times New Roman" w:hAnsi="Arial" w:cs="Arial"/>
                      <w:kern w:val="0"/>
                      <w:sz w:val="21"/>
                      <w:szCs w:val="21"/>
                      <w:lang w:eastAsia="en-NZ"/>
                      <w14:ligatures w14:val="none"/>
                    </w:rPr>
                    <w:fldChar w:fldCharType="separate"/>
                  </w:r>
                  <w:r w:rsidRPr="00696542">
                    <w:rPr>
                      <w:rFonts w:ascii="Arial" w:eastAsia="Times New Roman" w:hAnsi="Arial" w:cs="Arial"/>
                      <w:color w:val="0000FF"/>
                      <w:kern w:val="0"/>
                      <w:sz w:val="21"/>
                      <w:szCs w:val="21"/>
                      <w:u w:val="single"/>
                      <w:lang w:eastAsia="en-NZ"/>
                      <w14:ligatures w14:val="none"/>
                    </w:rPr>
                    <w:t>School Board Elections | Returning officer registration</w:t>
                  </w:r>
                  <w:r w:rsidRPr="00696542">
                    <w:rPr>
                      <w:rFonts w:ascii="Arial" w:eastAsia="Times New Roman" w:hAnsi="Arial" w:cs="Arial"/>
                      <w:kern w:val="0"/>
                      <w:sz w:val="21"/>
                      <w:szCs w:val="21"/>
                      <w:lang w:eastAsia="en-NZ"/>
                      <w14:ligatures w14:val="none"/>
                    </w:rPr>
                    <w:fldChar w:fldCharType="end"/>
                  </w:r>
                  <w:r w:rsidRPr="00696542">
                    <w:rPr>
                      <w:rFonts w:ascii="Arial" w:eastAsia="Times New Roman" w:hAnsi="Arial" w:cs="Arial"/>
                      <w:kern w:val="0"/>
                      <w:sz w:val="21"/>
                      <w:szCs w:val="21"/>
                      <w:lang w:eastAsia="en-NZ"/>
                      <w14:ligatures w14:val="none"/>
                    </w:rPr>
                    <w:t>. </w:t>
                  </w:r>
                  <w:r w:rsidRPr="00696542">
                    <w:rPr>
                      <w:rFonts w:ascii="Arial" w:eastAsia="Times New Roman" w:hAnsi="Arial" w:cs="Arial"/>
                      <w:color w:val="000000"/>
                      <w:kern w:val="0"/>
                      <w:sz w:val="21"/>
                      <w:szCs w:val="21"/>
                      <w:lang w:val="mi-NZ" w:eastAsia="en-NZ"/>
                      <w14:ligatures w14:val="none"/>
                    </w:rPr>
                    <w:t>They will then receive an RO ID number and a username and password. </w:t>
                  </w:r>
                  <w:r w:rsidRPr="00696542">
                    <w:rPr>
                      <w:rFonts w:ascii="Arial" w:eastAsia="Times New Roman" w:hAnsi="Arial" w:cs="Arial"/>
                      <w:color w:val="000000"/>
                      <w:kern w:val="0"/>
                      <w:sz w:val="21"/>
                      <w:szCs w:val="21"/>
                      <w:lang w:val="mi-NZ" w:eastAsia="en-NZ"/>
                      <w14:ligatures w14:val="none"/>
                    </w:rPr>
                    <w:br/>
                  </w:r>
                  <w:r w:rsidRPr="00696542">
                    <w:rPr>
                      <w:rFonts w:ascii="Arial" w:eastAsia="Times New Roman" w:hAnsi="Arial" w:cs="Arial"/>
                      <w:color w:val="000000"/>
                      <w:kern w:val="0"/>
                      <w:sz w:val="21"/>
                      <w:szCs w:val="21"/>
                      <w:lang w:val="mi-NZ" w:eastAsia="en-NZ"/>
                      <w14:ligatures w14:val="none"/>
                    </w:rPr>
                    <w:br/>
                    <w:t>The RO ID is used when the RO updates the number of nominations received on the registration page.</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eastAsia="en-NZ"/>
                      <w14:ligatures w14:val="none"/>
                    </w:rPr>
                    <w:t>The RO needs to display Notice 7, which is accessible on the website, around the school and on the school website calling for nominations.</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The nomination form (Form A), also accessible on the website, can be given out to all students on the roll or the students can be made aware of the place to go to collect a form if they wish to nominate themself or someone else. The forms can also be emailed out to everyone on the roll. </w:t>
                  </w:r>
                  <w:r w:rsidRPr="00696542">
                    <w:rPr>
                      <w:rFonts w:ascii="Times New Roman" w:eastAsia="Times New Roman" w:hAnsi="Times New Roman" w:cs="Times New Roman"/>
                      <w:kern w:val="0"/>
                      <w:sz w:val="24"/>
                      <w:szCs w:val="24"/>
                      <w:lang w:val="mi-NZ" w:eastAsia="en-NZ"/>
                      <w14:ligatures w14:val="none"/>
                    </w:rPr>
                    <w:br/>
                  </w:r>
                  <w:r w:rsidRPr="00696542">
                    <w:rPr>
                      <w:rFonts w:ascii="Times New Roman" w:eastAsia="Times New Roman" w:hAnsi="Times New Roman" w:cs="Times New Roman"/>
                      <w:kern w:val="0"/>
                      <w:sz w:val="24"/>
                      <w:szCs w:val="24"/>
                      <w:lang w:val="mi-NZ" w:eastAsia="en-NZ"/>
                      <w14:ligatures w14:val="none"/>
                    </w:rPr>
                    <w:br/>
                  </w:r>
                  <w:r w:rsidRPr="00696542">
                    <w:rPr>
                      <w:rFonts w:ascii="Arial" w:eastAsia="Times New Roman" w:hAnsi="Arial" w:cs="Arial"/>
                      <w:color w:val="000000"/>
                      <w:kern w:val="0"/>
                      <w:sz w:val="21"/>
                      <w:szCs w:val="21"/>
                      <w:lang w:val="mi-NZ" w:eastAsia="en-NZ"/>
                      <w14:ligatures w14:val="none"/>
                    </w:rPr>
                    <w:t>If there are no nominations received for this position then the position must be left vacant until next year. However if the board has positions available on the board to co-opt,  a student could be co-opted on to the board to bring a student voice to the table but they would not be the student representative.</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All students should receive a voting form (Form F) and know where and when this form should be returned. These can be sent out electronically provided that the process complies with Section 13 of Education (Board Elections) Regulations 2022. </w:t>
                  </w:r>
                  <w:r w:rsidRPr="00696542">
                    <w:rPr>
                      <w:rFonts w:ascii="Arial" w:eastAsia="Times New Roman" w:hAnsi="Arial" w:cs="Arial"/>
                      <w:color w:val="000000"/>
                      <w:kern w:val="0"/>
                      <w:sz w:val="21"/>
                      <w:szCs w:val="21"/>
                      <w:lang w:val="mi-NZ" w:eastAsia="en-NZ"/>
                      <w14:ligatures w14:val="none"/>
                    </w:rPr>
                    <w:fldChar w:fldCharType="begin"/>
                  </w:r>
                  <w:r w:rsidRPr="00696542">
                    <w:rPr>
                      <w:rFonts w:ascii="Arial" w:eastAsia="Times New Roman" w:hAnsi="Arial" w:cs="Arial"/>
                      <w:color w:val="000000"/>
                      <w:kern w:val="0"/>
                      <w:sz w:val="21"/>
                      <w:szCs w:val="21"/>
                      <w:lang w:val="mi-NZ" w:eastAsia="en-NZ"/>
                      <w14:ligatures w14:val="none"/>
                    </w:rPr>
                    <w:instrText>HYPERLINK "https://www.schoolboardelections.org.nz/returning-officers/returning-officers-handbook/" \o "Refer to page 38 of the Returning Officers' Handbook"</w:instrText>
                  </w:r>
                  <w:r w:rsidRPr="00696542">
                    <w:rPr>
                      <w:rFonts w:ascii="Arial" w:eastAsia="Times New Roman" w:hAnsi="Arial" w:cs="Arial"/>
                      <w:color w:val="000000"/>
                      <w:kern w:val="0"/>
                      <w:sz w:val="21"/>
                      <w:szCs w:val="21"/>
                      <w:lang w:val="mi-NZ" w:eastAsia="en-NZ"/>
                      <w14:ligatures w14:val="none"/>
                    </w:rPr>
                  </w:r>
                  <w:r w:rsidRPr="00696542">
                    <w:rPr>
                      <w:rFonts w:ascii="Arial" w:eastAsia="Times New Roman" w:hAnsi="Arial" w:cs="Arial"/>
                      <w:color w:val="000000"/>
                      <w:kern w:val="0"/>
                      <w:sz w:val="21"/>
                      <w:szCs w:val="21"/>
                      <w:lang w:val="mi-NZ" w:eastAsia="en-NZ"/>
                      <w14:ligatures w14:val="none"/>
                    </w:rPr>
                    <w:fldChar w:fldCharType="separate"/>
                  </w:r>
                  <w:r w:rsidRPr="00696542">
                    <w:rPr>
                      <w:rFonts w:ascii="Arial" w:eastAsia="Times New Roman" w:hAnsi="Arial" w:cs="Arial"/>
                      <w:color w:val="0000FF"/>
                      <w:kern w:val="0"/>
                      <w:sz w:val="21"/>
                      <w:szCs w:val="21"/>
                      <w:u w:val="single"/>
                      <w:lang w:val="mi-NZ" w:eastAsia="en-NZ"/>
                      <w14:ligatures w14:val="none"/>
                    </w:rPr>
                    <w:t>Refer to page 38 of the Returning Officer's Handbook</w:t>
                  </w:r>
                  <w:r w:rsidRPr="00696542">
                    <w:rPr>
                      <w:rFonts w:ascii="Arial" w:eastAsia="Times New Roman" w:hAnsi="Arial" w:cs="Arial"/>
                      <w:color w:val="000000"/>
                      <w:kern w:val="0"/>
                      <w:sz w:val="21"/>
                      <w:szCs w:val="21"/>
                      <w:lang w:val="mi-NZ" w:eastAsia="en-NZ"/>
                      <w14:ligatures w14:val="none"/>
                    </w:rPr>
                    <w:fldChar w:fldCharType="end"/>
                  </w:r>
                  <w:r w:rsidRPr="00696542">
                    <w:rPr>
                      <w:rFonts w:ascii="Arial" w:eastAsia="Times New Roman" w:hAnsi="Arial" w:cs="Arial"/>
                      <w:color w:val="000000"/>
                      <w:kern w:val="0"/>
                      <w:sz w:val="21"/>
                      <w:szCs w:val="21"/>
                      <w:lang w:val="mi-NZ" w:eastAsia="en-NZ"/>
                      <w14:ligatures w14:val="none"/>
                    </w:rPr>
                    <w: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color w:val="000000"/>
                      <w:kern w:val="0"/>
                      <w:sz w:val="21"/>
                      <w:szCs w:val="21"/>
                      <w:lang w:eastAsia="en-NZ"/>
                      <w14:ligatures w14:val="none"/>
                    </w:rPr>
                    <w:lastRenderedPageBreak/>
                    <w:t>At the conclusion of the election process, the RO should ensure the successful student representative completes Appendix 2, which can be completed online: </w:t>
                  </w:r>
                  <w:hyperlink r:id="rId5" w:history="1">
                    <w:r w:rsidRPr="00696542">
                      <w:rPr>
                        <w:rFonts w:ascii="Arial" w:eastAsia="Times New Roman" w:hAnsi="Arial" w:cs="Arial"/>
                        <w:color w:val="0000FF"/>
                        <w:kern w:val="0"/>
                        <w:sz w:val="21"/>
                        <w:szCs w:val="21"/>
                        <w:u w:val="single"/>
                        <w:lang w:eastAsia="en-NZ"/>
                        <w14:ligatures w14:val="none"/>
                      </w:rPr>
                      <w:t>School Board Elections | Appendix 2</w:t>
                    </w:r>
                  </w:hyperlink>
                  <w:r w:rsidRPr="00696542">
                    <w:rPr>
                      <w:rFonts w:ascii="Arial" w:eastAsia="Times New Roman" w:hAnsi="Arial" w:cs="Arial"/>
                      <w:kern w:val="0"/>
                      <w:sz w:val="21"/>
                      <w:szCs w:val="21"/>
                      <w:lang w:eastAsia="en-NZ"/>
                      <w14:ligatures w14:val="none"/>
                    </w:rPr>
                    <w: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eastAsia="en-NZ"/>
                      <w14:ligatures w14:val="none"/>
                    </w:rPr>
                    <w:t>Finally, the RO must complete Appendix 1, which can also be completed online and goes to the Ministry of Education, showing that an election has been held: </w:t>
                  </w:r>
                  <w:hyperlink r:id="rId6" w:history="1">
                    <w:r w:rsidRPr="00696542">
                      <w:rPr>
                        <w:rFonts w:ascii="Arial" w:eastAsia="Times New Roman" w:hAnsi="Arial" w:cs="Arial"/>
                        <w:color w:val="0000FF"/>
                        <w:kern w:val="0"/>
                        <w:sz w:val="21"/>
                        <w:szCs w:val="21"/>
                        <w:u w:val="single"/>
                        <w:lang w:eastAsia="en-NZ"/>
                        <w14:ligatures w14:val="none"/>
                      </w:rPr>
                      <w:t>School Board Elections | Appendix 1</w:t>
                    </w:r>
                  </w:hyperlink>
                  <w:r w:rsidRPr="00696542">
                    <w:rPr>
                      <w:rFonts w:ascii="Arial" w:eastAsia="Times New Roman" w:hAnsi="Arial" w:cs="Arial"/>
                      <w:kern w:val="0"/>
                      <w:sz w:val="21"/>
                      <w:szCs w:val="21"/>
                      <w:lang w:eastAsia="en-NZ"/>
                      <w14:ligatures w14:val="none"/>
                    </w:rPr>
                    <w: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Please note, funding is not provided by the Ministry of Education, however the board still needs to appoint a RO to run the election and can decide to pay this person a fee which will come out of board funding</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b/>
                      <w:bCs/>
                      <w:color w:val="00B2BA"/>
                      <w:kern w:val="0"/>
                      <w:sz w:val="23"/>
                      <w:szCs w:val="23"/>
                      <w:lang w:eastAsia="en-NZ"/>
                      <w14:ligatures w14:val="none"/>
                    </w:rPr>
                    <w:t>Links</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val="mi-NZ" w:eastAsia="en-NZ"/>
                      <w14:ligatures w14:val="none"/>
                    </w:rPr>
                    <w:t>The Returning Officer’s Handbook from page 26 goes into detail about the entire election process: </w:t>
                  </w:r>
                  <w:r w:rsidRPr="00696542">
                    <w:rPr>
                      <w:rFonts w:ascii="Arial" w:eastAsia="Times New Roman" w:hAnsi="Arial" w:cs="Arial"/>
                      <w:kern w:val="0"/>
                      <w:sz w:val="21"/>
                      <w:szCs w:val="21"/>
                      <w:lang w:eastAsia="en-NZ"/>
                      <w14:ligatures w14:val="none"/>
                    </w:rPr>
                    <w:fldChar w:fldCharType="begin"/>
                  </w:r>
                  <w:r w:rsidRPr="00696542">
                    <w:rPr>
                      <w:rFonts w:ascii="Arial" w:eastAsia="Times New Roman" w:hAnsi="Arial" w:cs="Arial"/>
                      <w:kern w:val="0"/>
                      <w:sz w:val="21"/>
                      <w:szCs w:val="21"/>
                      <w:lang w:eastAsia="en-NZ"/>
                      <w14:ligatures w14:val="none"/>
                    </w:rPr>
                    <w:instrText>HYPERLINK "https://www.schoolboardelections.org.nz/returning-officers/returning-officers-handbook/" \o ""</w:instrText>
                  </w:r>
                  <w:r w:rsidRPr="00696542">
                    <w:rPr>
                      <w:rFonts w:ascii="Arial" w:eastAsia="Times New Roman" w:hAnsi="Arial" w:cs="Arial"/>
                      <w:kern w:val="0"/>
                      <w:sz w:val="21"/>
                      <w:szCs w:val="21"/>
                      <w:lang w:eastAsia="en-NZ"/>
                      <w14:ligatures w14:val="none"/>
                    </w:rPr>
                  </w:r>
                  <w:r w:rsidRPr="00696542">
                    <w:rPr>
                      <w:rFonts w:ascii="Arial" w:eastAsia="Times New Roman" w:hAnsi="Arial" w:cs="Arial"/>
                      <w:kern w:val="0"/>
                      <w:sz w:val="21"/>
                      <w:szCs w:val="21"/>
                      <w:lang w:eastAsia="en-NZ"/>
                      <w14:ligatures w14:val="none"/>
                    </w:rPr>
                    <w:fldChar w:fldCharType="separate"/>
                  </w:r>
                  <w:r w:rsidRPr="00696542">
                    <w:rPr>
                      <w:rFonts w:ascii="Arial" w:eastAsia="Times New Roman" w:hAnsi="Arial" w:cs="Arial"/>
                      <w:color w:val="0000FF"/>
                      <w:kern w:val="0"/>
                      <w:sz w:val="21"/>
                      <w:szCs w:val="21"/>
                      <w:u w:val="single"/>
                      <w:lang w:eastAsia="en-NZ"/>
                      <w14:ligatures w14:val="none"/>
                    </w:rPr>
                    <w:t>School Board Elections | Returning officers' handbook</w:t>
                  </w:r>
                  <w:r w:rsidRPr="00696542">
                    <w:rPr>
                      <w:rFonts w:ascii="Arial" w:eastAsia="Times New Roman" w:hAnsi="Arial" w:cs="Arial"/>
                      <w:kern w:val="0"/>
                      <w:sz w:val="21"/>
                      <w:szCs w:val="21"/>
                      <w:lang w:eastAsia="en-NZ"/>
                      <w14:ligatures w14:val="none"/>
                    </w:rPr>
                    <w:fldChar w:fldCharType="end"/>
                  </w:r>
                  <w:r w:rsidRPr="00696542">
                    <w:rPr>
                      <w:rFonts w:ascii="Arial" w:eastAsia="Times New Roman" w:hAnsi="Arial" w:cs="Arial"/>
                      <w:kern w:val="0"/>
                      <w:sz w:val="21"/>
                      <w:szCs w:val="21"/>
                      <w:lang w:eastAsia="en-NZ"/>
                      <w14:ligatures w14:val="none"/>
                    </w:rPr>
                    <w: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r w:rsidRPr="00696542">
                    <w:rPr>
                      <w:rFonts w:ascii="Arial" w:eastAsia="Times New Roman" w:hAnsi="Arial" w:cs="Arial"/>
                      <w:color w:val="000000"/>
                      <w:kern w:val="0"/>
                      <w:sz w:val="21"/>
                      <w:szCs w:val="21"/>
                      <w:lang w:eastAsia="en-NZ"/>
                      <w14:ligatures w14:val="none"/>
                    </w:rPr>
                    <w:t>Promotional material for the student elections is available here: </w:t>
                  </w:r>
                  <w:hyperlink r:id="rId7" w:history="1">
                    <w:r w:rsidRPr="00696542">
                      <w:rPr>
                        <w:rFonts w:ascii="Arial" w:eastAsia="Times New Roman" w:hAnsi="Arial" w:cs="Arial"/>
                        <w:color w:val="0000FF"/>
                        <w:kern w:val="0"/>
                        <w:sz w:val="21"/>
                        <w:szCs w:val="21"/>
                        <w:u w:val="single"/>
                        <w:lang w:eastAsia="en-NZ"/>
                        <w14:ligatures w14:val="none"/>
                      </w:rPr>
                      <w:t>School Board Elections | Student Representative Promotional Material</w:t>
                    </w:r>
                  </w:hyperlink>
                  <w:r w:rsidRPr="00696542">
                    <w:rPr>
                      <w:rFonts w:ascii="Arial" w:eastAsia="Times New Roman" w:hAnsi="Arial" w:cs="Arial"/>
                      <w:kern w:val="0"/>
                      <w:sz w:val="21"/>
                      <w:szCs w:val="21"/>
                      <w:lang w:eastAsia="en-NZ"/>
                      <w14:ligatures w14:val="none"/>
                    </w:rPr>
                    <w:t>.</w:t>
                  </w:r>
                  <w:r w:rsidRPr="00696542">
                    <w:rPr>
                      <w:rFonts w:ascii="Times New Roman" w:eastAsia="Times New Roman" w:hAnsi="Times New Roman" w:cs="Times New Roman"/>
                      <w:kern w:val="0"/>
                      <w:sz w:val="24"/>
                      <w:szCs w:val="24"/>
                      <w:lang w:eastAsia="en-NZ"/>
                      <w14:ligatures w14:val="none"/>
                    </w:rPr>
                    <w:br/>
                  </w:r>
                  <w:r w:rsidRPr="00696542">
                    <w:rPr>
                      <w:rFonts w:ascii="Times New Roman" w:eastAsia="Times New Roman" w:hAnsi="Times New Roman" w:cs="Times New Roman"/>
                      <w:kern w:val="0"/>
                      <w:sz w:val="24"/>
                      <w:szCs w:val="24"/>
                      <w:lang w:eastAsia="en-NZ"/>
                      <w14:ligatures w14:val="none"/>
                    </w:rPr>
                    <w:br/>
                  </w:r>
                  <w:proofErr w:type="spellStart"/>
                  <w:r w:rsidRPr="00696542">
                    <w:rPr>
                      <w:rFonts w:ascii="Arial" w:eastAsia="Times New Roman" w:hAnsi="Arial" w:cs="Arial"/>
                      <w:color w:val="202020"/>
                      <w:kern w:val="0"/>
                      <w:sz w:val="21"/>
                      <w:szCs w:val="21"/>
                      <w:shd w:val="clear" w:color="auto" w:fill="FFFFFF"/>
                      <w:lang w:eastAsia="en-NZ"/>
                      <w14:ligatures w14:val="none"/>
                    </w:rPr>
                    <w:t>Ngā</w:t>
                  </w:r>
                  <w:proofErr w:type="spellEnd"/>
                  <w:r w:rsidRPr="00696542">
                    <w:rPr>
                      <w:rFonts w:ascii="Arial" w:eastAsia="Times New Roman" w:hAnsi="Arial" w:cs="Arial"/>
                      <w:color w:val="202020"/>
                      <w:kern w:val="0"/>
                      <w:sz w:val="21"/>
                      <w:szCs w:val="21"/>
                      <w:shd w:val="clear" w:color="auto" w:fill="FFFFFF"/>
                      <w:lang w:eastAsia="en-NZ"/>
                      <w14:ligatures w14:val="none"/>
                    </w:rPr>
                    <w:t xml:space="preserve"> mihi,</w:t>
                  </w:r>
                  <w:r w:rsidRPr="00696542">
                    <w:rPr>
                      <w:rFonts w:ascii="Arial" w:eastAsia="Times New Roman" w:hAnsi="Arial" w:cs="Arial"/>
                      <w:kern w:val="0"/>
                      <w:sz w:val="21"/>
                      <w:szCs w:val="21"/>
                      <w:lang w:eastAsia="en-NZ"/>
                      <w14:ligatures w14:val="none"/>
                    </w:rPr>
                    <w:br/>
                  </w:r>
                  <w:r w:rsidRPr="00696542">
                    <w:rPr>
                      <w:rFonts w:ascii="Arial" w:eastAsia="Times New Roman" w:hAnsi="Arial" w:cs="Arial"/>
                      <w:b/>
                      <w:bCs/>
                      <w:color w:val="00B2BA"/>
                      <w:kern w:val="0"/>
                      <w:sz w:val="21"/>
                      <w:szCs w:val="21"/>
                      <w:shd w:val="clear" w:color="auto" w:fill="FFFFFF"/>
                      <w:lang w:eastAsia="en-NZ"/>
                      <w14:ligatures w14:val="none"/>
                    </w:rPr>
                    <w:t>NZSTA Elections Team</w:t>
                  </w:r>
                </w:p>
              </w:tc>
            </w:tr>
          </w:tbl>
          <w:p w14:paraId="6AC09F96" w14:textId="77777777" w:rsidR="00696542" w:rsidRPr="00696542" w:rsidRDefault="00696542" w:rsidP="00696542">
            <w:pPr>
              <w:spacing w:after="0" w:line="240" w:lineRule="auto"/>
              <w:rPr>
                <w:rFonts w:ascii="Arial" w:eastAsia="Times New Roman" w:hAnsi="Arial" w:cs="Arial"/>
                <w:color w:val="808080"/>
                <w:kern w:val="0"/>
                <w:sz w:val="24"/>
                <w:szCs w:val="24"/>
                <w:lang w:eastAsia="en-NZ"/>
                <w14:ligatures w14:val="none"/>
              </w:rPr>
            </w:pPr>
          </w:p>
        </w:tc>
      </w:tr>
    </w:tbl>
    <w:p w14:paraId="5D1CD241" w14:textId="77777777" w:rsidR="000D4C09" w:rsidRDefault="000D4C09"/>
    <w:sectPr w:rsidR="000D4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42"/>
    <w:rsid w:val="000D3279"/>
    <w:rsid w:val="000D4C09"/>
    <w:rsid w:val="006965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E36B"/>
  <w15:chartTrackingRefBased/>
  <w15:docId w15:val="{41455BE1-12B6-42DF-9E81-0A1C5FB3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542"/>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styleId="Hyperlink">
    <w:name w:val="Hyperlink"/>
    <w:basedOn w:val="DefaultParagraphFont"/>
    <w:uiPriority w:val="99"/>
    <w:semiHidden/>
    <w:unhideWhenUsed/>
    <w:rsid w:val="00696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oolboardelections.org.nz/board-resources/promoting-the-elections/student-representative-promotional-mate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olboardelections.org.nz/board-resources/election-forms-and-appendices/appendix-1/" TargetMode="External"/><Relationship Id="rId5" Type="http://schemas.openxmlformats.org/officeDocument/2006/relationships/hyperlink" Target="https://www.schoolboardelections.org.nz/board-resources/election-forms-and-appendices/appendix-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Doyle</dc:creator>
  <cp:keywords/>
  <dc:description/>
  <cp:lastModifiedBy>Aidan Doyle</cp:lastModifiedBy>
  <cp:revision>1</cp:revision>
  <dcterms:created xsi:type="dcterms:W3CDTF">2023-08-23T22:53:00Z</dcterms:created>
  <dcterms:modified xsi:type="dcterms:W3CDTF">2023-08-23T22:53:00Z</dcterms:modified>
</cp:coreProperties>
</file>